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37656" w14:textId="77777777" w:rsidR="00756B05" w:rsidRPr="002D036D" w:rsidRDefault="00756B05" w:rsidP="006C6A7F">
      <w:pPr>
        <w:rPr>
          <w:rFonts w:ascii="Times New Roman" w:hAnsi="Times New Roman"/>
          <w:b/>
          <w:bCs/>
          <w:sz w:val="20"/>
          <w:szCs w:val="20"/>
        </w:rPr>
      </w:pPr>
    </w:p>
    <w:p w14:paraId="2C4F82BB"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01571056" w14:textId="77777777" w:rsidR="0063333B" w:rsidRPr="002D036D" w:rsidRDefault="0063333B" w:rsidP="006C6A7F">
      <w:pPr>
        <w:rPr>
          <w:rFonts w:ascii="Times New Roman" w:hAnsi="Times New Roman"/>
          <w:sz w:val="20"/>
          <w:szCs w:val="20"/>
        </w:rPr>
      </w:pPr>
    </w:p>
    <w:p w14:paraId="041A62E7"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0350D91E"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4FA5FE6A" w14:textId="42539229"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sidR="00A72BB8">
        <w:rPr>
          <w:rFonts w:ascii="Times New Roman" w:hAnsi="Times New Roman"/>
          <w:b w:val="0"/>
          <w:bCs w:val="0"/>
          <w:sz w:val="20"/>
          <w:szCs w:val="20"/>
        </w:rPr>
        <w:t xml:space="preserve"> fixed louvre, Stormproof model H4451</w:t>
      </w:r>
    </w:p>
    <w:p w14:paraId="2E1E1103"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527F79B4"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7F6CD184"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0CAEC113"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27319CC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3558D5A3"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2C08A967"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6357B06E"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361847E6"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5C8B1786"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5F1248C5"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5B7E8648"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1FF25465"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2E9C712C"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42AE6D97"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38AF1412"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2FA1C4B1"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6C037F15"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5D2F3F17"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789435EF"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68E61732"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5E14BF4A"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 xml:space="preserve">ASTM E90-09, Standard Test Method for Laboratory Measurement of Airborne Sound </w:t>
      </w:r>
      <w:r w:rsidRPr="002D036D">
        <w:rPr>
          <w:rFonts w:ascii="Times New Roman" w:hAnsi="Times New Roman"/>
          <w:b w:val="0"/>
          <w:bCs w:val="0"/>
          <w:sz w:val="20"/>
          <w:szCs w:val="20"/>
        </w:rPr>
        <w:lastRenderedPageBreak/>
        <w:t>Transmission Loss of Building Partitions and Elements</w:t>
      </w:r>
    </w:p>
    <w:p w14:paraId="5CFB69D3"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Canadian Standards Association (CSA):</w:t>
      </w:r>
    </w:p>
    <w:p w14:paraId="3417ABBB"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0B23E3E0"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7AE9D207"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772B4595"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52196CD3"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3470B2B2"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62841A8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00FB5C6F"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Air Movement and Control Association International Inc. (AMCA):</w:t>
      </w:r>
    </w:p>
    <w:p w14:paraId="4615AD32"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Standard 500-L-12, Laboratory Methods of Testing Louvers for Rating</w:t>
      </w:r>
    </w:p>
    <w:p w14:paraId="48A22AB6"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501-09, Application Manual for Louvers</w:t>
      </w:r>
    </w:p>
    <w:p w14:paraId="104D5B5E"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511-10 (Rev. 8/12), Certified Ratings Program - Product Rating Manual for Air Control Devices</w:t>
      </w:r>
    </w:p>
    <w:p w14:paraId="02B6D10F"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3A7EF0DC"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32EAFB8C"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7BC0E93F"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32C1095A"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32909817"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70276E63"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33C2C979"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52B7E406"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73B39571" w14:textId="77777777" w:rsidR="008337B3" w:rsidRPr="002D036D" w:rsidRDefault="008337B3" w:rsidP="000A71FF">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Product Data:</w:t>
      </w:r>
    </w:p>
    <w:p w14:paraId="4B78F308" w14:textId="77777777" w:rsidR="008337B3" w:rsidRPr="002D036D" w:rsidRDefault="00977A31" w:rsidP="000A71FF">
      <w:pPr>
        <w:pStyle w:val="Petroff3"/>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 xml:space="preserve">AMCA </w:t>
      </w:r>
      <w:r w:rsidRPr="00F72CAA">
        <w:rPr>
          <w:rFonts w:ascii="Times New Roman" w:hAnsi="Times New Roman"/>
          <w:sz w:val="20"/>
          <w:szCs w:val="20"/>
        </w:rPr>
        <w:t xml:space="preserve">Certified </w:t>
      </w:r>
      <w:r w:rsidR="00DB51EB" w:rsidRPr="00F72CAA">
        <w:rPr>
          <w:rFonts w:ascii="Times New Roman" w:hAnsi="Times New Roman"/>
          <w:sz w:val="20"/>
          <w:szCs w:val="20"/>
        </w:rPr>
        <w:t xml:space="preserve">Air Flow, </w:t>
      </w:r>
      <w:r w:rsidR="00F72CAA">
        <w:rPr>
          <w:rFonts w:ascii="Times New Roman" w:hAnsi="Times New Roman"/>
          <w:sz w:val="20"/>
          <w:szCs w:val="20"/>
        </w:rPr>
        <w:t xml:space="preserve">and </w:t>
      </w:r>
      <w:r w:rsidR="00DB51EB" w:rsidRPr="00F72CAA">
        <w:rPr>
          <w:rFonts w:ascii="Times New Roman" w:hAnsi="Times New Roman"/>
          <w:sz w:val="20"/>
          <w:szCs w:val="20"/>
        </w:rPr>
        <w:t>W</w:t>
      </w:r>
      <w:r w:rsidR="008337B3" w:rsidRPr="00F72CAA">
        <w:rPr>
          <w:rFonts w:ascii="Times New Roman" w:hAnsi="Times New Roman"/>
          <w:sz w:val="20"/>
          <w:szCs w:val="20"/>
        </w:rPr>
        <w:t xml:space="preserve">ater </w:t>
      </w:r>
      <w:r w:rsidR="00DB51EB" w:rsidRPr="00F72CAA">
        <w:rPr>
          <w:rFonts w:ascii="Times New Roman" w:hAnsi="Times New Roman"/>
          <w:sz w:val="20"/>
          <w:szCs w:val="20"/>
        </w:rPr>
        <w:t>Penetration</w:t>
      </w:r>
      <w:r w:rsidR="00DB51EB">
        <w:rPr>
          <w:rFonts w:ascii="Times New Roman" w:hAnsi="Times New Roman"/>
          <w:sz w:val="20"/>
          <w:szCs w:val="20"/>
        </w:rPr>
        <w:t xml:space="preserve"> </w:t>
      </w:r>
      <w:r w:rsidR="008337B3" w:rsidRPr="002D036D">
        <w:rPr>
          <w:rFonts w:ascii="Times New Roman" w:hAnsi="Times New Roman"/>
          <w:sz w:val="20"/>
          <w:szCs w:val="20"/>
        </w:rPr>
        <w:t>performance test results</w:t>
      </w:r>
    </w:p>
    <w:p w14:paraId="7A1051CB" w14:textId="77777777" w:rsidR="008337B3" w:rsidRPr="002D036D" w:rsidRDefault="008337B3" w:rsidP="000A71FF">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Material types and thickness</w:t>
      </w:r>
    </w:p>
    <w:p w14:paraId="5F1EDB6B" w14:textId="77777777"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14:paraId="3DD48FAF"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Submit samples of factory applied coatings and finishes for Consultant’s initial selection.</w:t>
      </w:r>
    </w:p>
    <w:p w14:paraId="1E98F110"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lastRenderedPageBreak/>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6C64A709"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6C68F542" w14:textId="77777777" w:rsidR="000A71FF" w:rsidRPr="002D036D" w:rsidRDefault="000A71FF"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Certification: Submit product test reports based on evaluation of comprehensive tests performed</w:t>
      </w:r>
      <w:r w:rsidR="00A96851" w:rsidRPr="002D036D">
        <w:rPr>
          <w:rFonts w:ascii="Times New Roman" w:hAnsi="Times New Roman"/>
          <w:sz w:val="20"/>
          <w:szCs w:val="20"/>
        </w:rPr>
        <w:t xml:space="preserve"> by a qualified testing agency </w:t>
      </w:r>
      <w:r w:rsidRPr="002D036D">
        <w:rPr>
          <w:rFonts w:ascii="Times New Roman" w:hAnsi="Times New Roman"/>
          <w:sz w:val="20"/>
          <w:szCs w:val="20"/>
        </w:rPr>
        <w:t>for each type of louv</w:t>
      </w:r>
      <w:r w:rsidR="00A96851" w:rsidRPr="002D036D">
        <w:rPr>
          <w:rFonts w:ascii="Times New Roman" w:hAnsi="Times New Roman"/>
          <w:sz w:val="20"/>
          <w:szCs w:val="20"/>
        </w:rPr>
        <w:t>er</w:t>
      </w:r>
      <w:r w:rsidRPr="002D036D">
        <w:rPr>
          <w:rFonts w:ascii="Times New Roman" w:hAnsi="Times New Roman"/>
          <w:sz w:val="20"/>
          <w:szCs w:val="20"/>
        </w:rPr>
        <w:t xml:space="preserve"> required for this project.</w:t>
      </w:r>
    </w:p>
    <w:p w14:paraId="1195E1E3" w14:textId="77777777" w:rsidR="003C1B3D" w:rsidRPr="00F72CAA" w:rsidRDefault="003C1B3D" w:rsidP="000A71FF">
      <w:pPr>
        <w:pStyle w:val="Petroff3"/>
        <w:numPr>
          <w:ilvl w:val="3"/>
          <w:numId w:val="30"/>
        </w:numPr>
        <w:tabs>
          <w:tab w:val="left" w:pos="-1440"/>
        </w:tabs>
        <w:rPr>
          <w:rFonts w:ascii="Times New Roman" w:hAnsi="Times New Roman"/>
          <w:sz w:val="20"/>
          <w:szCs w:val="20"/>
        </w:rPr>
      </w:pPr>
      <w:r w:rsidRPr="00F72CAA">
        <w:rPr>
          <w:rFonts w:ascii="Times New Roman" w:hAnsi="Times New Roman"/>
          <w:sz w:val="20"/>
          <w:szCs w:val="20"/>
        </w:rPr>
        <w:t xml:space="preserve">Performance Requirements: Provide AMCA </w:t>
      </w:r>
      <w:r w:rsidR="00977A31" w:rsidRPr="00F72CAA">
        <w:rPr>
          <w:rFonts w:ascii="Times New Roman" w:hAnsi="Times New Roman"/>
          <w:sz w:val="20"/>
          <w:szCs w:val="20"/>
        </w:rPr>
        <w:t xml:space="preserve">Certified </w:t>
      </w:r>
      <w:r w:rsidRPr="00F72CAA">
        <w:rPr>
          <w:rFonts w:ascii="Times New Roman" w:hAnsi="Times New Roman"/>
          <w:sz w:val="20"/>
          <w:szCs w:val="20"/>
        </w:rPr>
        <w:t>test data as required to confirm that the lou</w:t>
      </w:r>
      <w:r w:rsidR="00FD0948" w:rsidRPr="00F72CAA">
        <w:rPr>
          <w:rFonts w:ascii="Times New Roman" w:hAnsi="Times New Roman"/>
          <w:sz w:val="20"/>
          <w:szCs w:val="20"/>
        </w:rPr>
        <w:t xml:space="preserve">vers have the specified air flow, </w:t>
      </w:r>
      <w:r w:rsidR="00F72CAA">
        <w:rPr>
          <w:rFonts w:ascii="Times New Roman" w:hAnsi="Times New Roman"/>
          <w:sz w:val="20"/>
          <w:szCs w:val="20"/>
        </w:rPr>
        <w:t xml:space="preserve">and </w:t>
      </w:r>
      <w:r w:rsidRPr="00F72CAA">
        <w:rPr>
          <w:rFonts w:ascii="Times New Roman" w:hAnsi="Times New Roman"/>
          <w:sz w:val="20"/>
          <w:szCs w:val="20"/>
        </w:rPr>
        <w:t>water</w:t>
      </w:r>
      <w:r w:rsidR="00FD0948" w:rsidRPr="00F72CAA">
        <w:rPr>
          <w:rFonts w:ascii="Times New Roman" w:hAnsi="Times New Roman"/>
          <w:sz w:val="20"/>
          <w:szCs w:val="20"/>
        </w:rPr>
        <w:t xml:space="preserve"> penetration</w:t>
      </w:r>
      <w:r w:rsidRPr="00F72CAA">
        <w:rPr>
          <w:rFonts w:ascii="Times New Roman" w:hAnsi="Times New Roman"/>
          <w:sz w:val="20"/>
          <w:szCs w:val="20"/>
        </w:rPr>
        <w:t xml:space="preserve"> performance characteristics.</w:t>
      </w:r>
    </w:p>
    <w:p w14:paraId="3E076D26"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20 psf</w:t>
      </w:r>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3DF320AC"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33394678"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37513738"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41C04014"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076705DA"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165833B8"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10%[20%], based on cost, of the total value of the materials in the Project. The recycled content value of a material assembly is determined by weight.</w:t>
      </w:r>
    </w:p>
    <w:p w14:paraId="50C4E42C"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2C724D05"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380174E9"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20%[30%].</w:t>
      </w:r>
    </w:p>
    <w:p w14:paraId="2AEEDC0C"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287C8430"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4BE7F862"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1D30A45E"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6E1E58AD" w14:textId="77777777" w:rsidR="0063333B" w:rsidRPr="002D036D" w:rsidRDefault="0063333B" w:rsidP="006C6A7F">
      <w:pPr>
        <w:rPr>
          <w:rFonts w:ascii="Times New Roman" w:hAnsi="Times New Roman"/>
          <w:sz w:val="20"/>
          <w:szCs w:val="20"/>
        </w:rPr>
      </w:pPr>
    </w:p>
    <w:p w14:paraId="1D3CDD56"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4303E2B7"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lastRenderedPageBreak/>
        <w:t>Qualifications: Provide proof of qualifications when requested by Consultant:</w:t>
      </w:r>
    </w:p>
    <w:p w14:paraId="071D6259"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0D5297F9"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349CE24E" w14:textId="77777777" w:rsidR="008337B3" w:rsidRPr="002D036D" w:rsidRDefault="008337B3" w:rsidP="008337B3">
      <w:pPr>
        <w:rPr>
          <w:rFonts w:ascii="Times New Roman" w:hAnsi="Times New Roman"/>
          <w:sz w:val="20"/>
          <w:szCs w:val="20"/>
        </w:rPr>
      </w:pPr>
    </w:p>
    <w:p w14:paraId="01A2A2AE"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DELIVERY, STORAGE AND HANDLING</w:t>
      </w:r>
    </w:p>
    <w:p w14:paraId="5747A69B"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72CF6764"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Store louver raised off the ground and cover with a weather proof flame resistant sheeting or tarpaulin.</w:t>
      </w:r>
    </w:p>
    <w:p w14:paraId="19BE5FE4"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37716B58"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152FEDAE"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6ABDF676"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14A50D4C"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1AFBDCD3"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4B5357AE"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57577D8F"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5278BE80"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7D310F62"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5E282F77" w14:textId="77777777" w:rsidR="0063333B" w:rsidRPr="002D036D" w:rsidRDefault="0063333B" w:rsidP="006C6A7F">
      <w:pPr>
        <w:rPr>
          <w:rFonts w:ascii="Times New Roman" w:hAnsi="Times New Roman"/>
          <w:sz w:val="20"/>
          <w:szCs w:val="20"/>
        </w:rPr>
      </w:pPr>
    </w:p>
    <w:p w14:paraId="46B1D4A7" w14:textId="77777777" w:rsidR="0063333B" w:rsidRPr="002D036D" w:rsidRDefault="0063333B" w:rsidP="006C6A7F">
      <w:pPr>
        <w:rPr>
          <w:rFonts w:ascii="Times New Roman" w:hAnsi="Times New Roman"/>
          <w:sz w:val="20"/>
          <w:szCs w:val="20"/>
        </w:rPr>
      </w:pPr>
    </w:p>
    <w:p w14:paraId="2F37DE24"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0D51CBE5"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1607C83E"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Materials </w:t>
      </w:r>
      <w:r w:rsidRPr="002D036D">
        <w:rPr>
          <w:rFonts w:ascii="Times New Roman" w:hAnsi="Times New Roman"/>
          <w:b w:val="0"/>
          <w:sz w:val="20"/>
          <w:szCs w:val="20"/>
        </w:rPr>
        <w:t>Manufacturer: Louvers and accessories specified herein are manufactured by:</w:t>
      </w:r>
    </w:p>
    <w:p w14:paraId="4399A0E7" w14:textId="77777777" w:rsidR="00347FDA" w:rsidRDefault="00347FDA" w:rsidP="00347FD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lastRenderedPageBreak/>
        <w:t>Ten Plus Architectural Products Ltd.</w:t>
      </w:r>
    </w:p>
    <w:p w14:paraId="77BEA877" w14:textId="77777777" w:rsidR="00347FDA" w:rsidRPr="00415D77" w:rsidRDefault="00347FDA" w:rsidP="00347FDA">
      <w:pPr>
        <w:pStyle w:val="Petroff1"/>
        <w:numPr>
          <w:ilvl w:val="0"/>
          <w:numId w:val="0"/>
        </w:numPr>
        <w:tabs>
          <w:tab w:val="left" w:pos="-1440"/>
        </w:tabs>
        <w:ind w:left="1440"/>
        <w:rPr>
          <w:rFonts w:ascii="Times New Roman" w:hAnsi="Times New Roman"/>
          <w:b w:val="0"/>
          <w:sz w:val="20"/>
          <w:szCs w:val="20"/>
          <w:lang w:val="pt-PT"/>
        </w:rPr>
      </w:pPr>
      <w:r w:rsidRPr="00415D77">
        <w:rPr>
          <w:rFonts w:ascii="Times New Roman" w:hAnsi="Times New Roman"/>
          <w:b w:val="0"/>
          <w:sz w:val="20"/>
          <w:szCs w:val="20"/>
          <w:lang w:val="pt-PT"/>
        </w:rPr>
        <w:t>5 - 2333 Millrace Court, Mississauga, Ontario, Canada, L5N 1W2</w:t>
      </w:r>
    </w:p>
    <w:p w14:paraId="6851C24E" w14:textId="77777777" w:rsidR="00347FDA" w:rsidRDefault="00347FDA" w:rsidP="00347FD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23982BE4" w14:textId="77777777" w:rsidR="00347FDA" w:rsidRDefault="00347FDA" w:rsidP="00347FD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1FD87F7B" w14:textId="77777777" w:rsidR="00347FDA" w:rsidRDefault="00347FDA" w:rsidP="00347FD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4F9F4742"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MATERIALS</w:t>
      </w:r>
    </w:p>
    <w:p w14:paraId="2C7D83F2" w14:textId="77777777" w:rsidR="007A5820" w:rsidRPr="00415D77"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r w:rsidRPr="00415D77">
        <w:rPr>
          <w:rFonts w:ascii="Times New Roman" w:hAnsi="Times New Roman"/>
          <w:b w:val="0"/>
          <w:sz w:val="20"/>
          <w:szCs w:val="20"/>
          <w:lang w:val="pt-PT"/>
        </w:rPr>
        <w:t>Aluminum Extrusions: ASTM B211, Aluminum Alloy 6063-T52.</w:t>
      </w:r>
    </w:p>
    <w:p w14:paraId="663BB400"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14:paraId="1B756315"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0166D282"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20 psf</w:t>
      </w:r>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60A66957" w14:textId="77777777"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14:paraId="6B241D93" w14:textId="77777777" w:rsidR="00791670" w:rsidRDefault="00791670" w:rsidP="004748C7">
      <w:pPr>
        <w:pStyle w:val="Petroff4"/>
        <w:numPr>
          <w:ilvl w:val="0"/>
          <w:numId w:val="0"/>
        </w:numPr>
        <w:tabs>
          <w:tab w:val="left" w:pos="-1440"/>
        </w:tabs>
        <w:rPr>
          <w:rFonts w:ascii="Times New Roman" w:hAnsi="Times New Roman"/>
          <w:sz w:val="20"/>
          <w:szCs w:val="20"/>
        </w:rPr>
      </w:pPr>
    </w:p>
    <w:p w14:paraId="638F7614" w14:textId="77777777" w:rsidR="0041110A" w:rsidRPr="002D036D" w:rsidRDefault="0041110A" w:rsidP="0041110A">
      <w:pPr>
        <w:pStyle w:val="Petroff4"/>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102mm </w:t>
      </w:r>
      <w:r w:rsidRPr="00F60A05">
        <w:rPr>
          <w:rFonts w:ascii="Times New Roman" w:hAnsi="Times New Roman"/>
          <w:color w:val="FF0000"/>
          <w:sz w:val="20"/>
          <w:szCs w:val="20"/>
        </w:rPr>
        <w:t>(4")</w:t>
      </w:r>
      <w:r w:rsidRPr="002D036D">
        <w:rPr>
          <w:rFonts w:ascii="Times New Roman" w:hAnsi="Times New Roman"/>
          <w:sz w:val="20"/>
          <w:szCs w:val="20"/>
        </w:rPr>
        <w:t xml:space="preserve"> deep fixed type, stormproof aluminum louver, with 6063-T52 aluminum alloy extrusion</w:t>
      </w:r>
      <w:r w:rsidR="008C4B64" w:rsidRPr="002D036D">
        <w:rPr>
          <w:rFonts w:ascii="Times New Roman" w:hAnsi="Times New Roman"/>
          <w:sz w:val="20"/>
          <w:szCs w:val="20"/>
        </w:rPr>
        <w:t>,</w:t>
      </w:r>
      <w:r w:rsidRPr="002D036D">
        <w:rPr>
          <w:rFonts w:ascii="Times New Roman" w:hAnsi="Times New Roman"/>
          <w:sz w:val="20"/>
          <w:szCs w:val="20"/>
        </w:rPr>
        <w:t xml:space="preserve"> and as described in the following performance criteria:</w:t>
      </w:r>
    </w:p>
    <w:p w14:paraId="11B1C9D7" w14:textId="77777777" w:rsidR="0041110A" w:rsidRPr="002D036D" w:rsidRDefault="0041110A" w:rsidP="0041110A">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Performance Rating Standard: AMCA Standard 500L</w:t>
      </w:r>
    </w:p>
    <w:p w14:paraId="6C98F826" w14:textId="77777777" w:rsidR="004E48C1" w:rsidRPr="002D036D" w:rsidRDefault="004E48C1" w:rsidP="0041110A">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Certification: Louver AMCA tested, certified and licensed to bear the AMCA seal for the following:</w:t>
      </w:r>
    </w:p>
    <w:p w14:paraId="4374A8BD" w14:textId="77777777" w:rsidR="004E48C1" w:rsidRPr="002D036D" w:rsidRDefault="004E48C1" w:rsidP="004E48C1">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Air performance</w:t>
      </w:r>
    </w:p>
    <w:p w14:paraId="6D7A39E4" w14:textId="77777777" w:rsidR="004E48C1" w:rsidRPr="002D036D" w:rsidRDefault="004E48C1" w:rsidP="004E48C1">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Water penetration</w:t>
      </w:r>
    </w:p>
    <w:p w14:paraId="050BDADD" w14:textId="77777777" w:rsidR="008C4B64" w:rsidRPr="002D036D" w:rsidRDefault="008C4B64" w:rsidP="004E48C1">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lang w:val="en-CA"/>
        </w:rPr>
        <w:t>Extrusion Thickness:</w:t>
      </w:r>
    </w:p>
    <w:p w14:paraId="32D80DA7" w14:textId="77777777" w:rsidR="008C4B64" w:rsidRPr="002D036D" w:rsidRDefault="008C4B64" w:rsidP="008C4B64">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14:paraId="25909071" w14:textId="77777777" w:rsidR="008C4B64" w:rsidRPr="002D036D" w:rsidRDefault="008C4B64" w:rsidP="008C4B64">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14:paraId="3602118C" w14:textId="77777777" w:rsidR="0041110A" w:rsidRPr="002D036D" w:rsidRDefault="0041110A" w:rsidP="008C4B64">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Louver Type: Mullion or continuous line construction</w:t>
      </w:r>
    </w:p>
    <w:p w14:paraId="0868012D" w14:textId="77777777" w:rsidR="0041110A" w:rsidRPr="002D036D" w:rsidRDefault="0041110A" w:rsidP="0041110A">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 45º</w:t>
      </w:r>
    </w:p>
    <w:p w14:paraId="1901E29B" w14:textId="77777777" w:rsidR="0041110A" w:rsidRPr="002D036D" w:rsidRDefault="0041110A" w:rsidP="0041110A">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0.755m² </w:t>
      </w:r>
      <w:r w:rsidRPr="002D036D">
        <w:rPr>
          <w:rFonts w:ascii="Times New Roman" w:hAnsi="Times New Roman"/>
          <w:color w:val="FF0000"/>
          <w:sz w:val="20"/>
          <w:szCs w:val="20"/>
        </w:rPr>
        <w:t>(8.12 sq.ft.)</w:t>
      </w:r>
    </w:p>
    <w:p w14:paraId="785F242E" w14:textId="77777777" w:rsidR="0041110A" w:rsidRDefault="0041110A" w:rsidP="0041110A">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Percentage of Free Area: 51.0%</w:t>
      </w:r>
    </w:p>
    <w:p w14:paraId="74FBEAAD" w14:textId="77777777" w:rsidR="001E514E" w:rsidRDefault="001E514E" w:rsidP="001E514E">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Air Performance Data:</w:t>
      </w:r>
    </w:p>
    <w:p w14:paraId="7F66D353" w14:textId="77777777" w:rsidR="001E514E" w:rsidRPr="00791670" w:rsidRDefault="001E514E" w:rsidP="001E514E">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Intake static pressure drop of  </w:t>
      </w:r>
      <w:r w:rsidR="00791670" w:rsidRPr="00791670">
        <w:rPr>
          <w:rFonts w:ascii="Times New Roman" w:hAnsi="Times New Roman"/>
          <w:sz w:val="20"/>
          <w:szCs w:val="20"/>
        </w:rPr>
        <w:t xml:space="preserve">11.71 </w:t>
      </w:r>
      <w:r w:rsidRPr="00791670">
        <w:rPr>
          <w:rFonts w:ascii="Times New Roman" w:hAnsi="Times New Roman"/>
          <w:sz w:val="20"/>
          <w:szCs w:val="20"/>
        </w:rPr>
        <w:t xml:space="preserve">Pa </w:t>
      </w:r>
      <w:r w:rsidRPr="00223BAF">
        <w:rPr>
          <w:rFonts w:ascii="Times New Roman" w:hAnsi="Times New Roman"/>
          <w:color w:val="FF0000"/>
          <w:sz w:val="20"/>
          <w:szCs w:val="20"/>
        </w:rPr>
        <w:t>(0.</w:t>
      </w:r>
      <w:r w:rsidR="00791670" w:rsidRPr="00223BAF">
        <w:rPr>
          <w:rFonts w:ascii="Times New Roman" w:hAnsi="Times New Roman"/>
          <w:color w:val="FF0000"/>
          <w:sz w:val="20"/>
          <w:szCs w:val="20"/>
        </w:rPr>
        <w:t>047</w:t>
      </w:r>
      <w:r w:rsidRPr="00223BAF">
        <w:rPr>
          <w:rFonts w:ascii="Times New Roman" w:hAnsi="Times New Roman"/>
          <w:color w:val="FF0000"/>
          <w:sz w:val="20"/>
          <w:szCs w:val="20"/>
        </w:rPr>
        <w:t>” H</w:t>
      </w:r>
      <w:r w:rsidRPr="00223BAF">
        <w:rPr>
          <w:rFonts w:ascii="Times New Roman" w:hAnsi="Times New Roman"/>
          <w:color w:val="FF0000"/>
          <w:sz w:val="20"/>
          <w:szCs w:val="20"/>
          <w:vertAlign w:val="subscript"/>
        </w:rPr>
        <w:t>2</w:t>
      </w:r>
      <w:r w:rsidRPr="00223BAF">
        <w:rPr>
          <w:rFonts w:ascii="Times New Roman" w:hAnsi="Times New Roman"/>
          <w:color w:val="FF0000"/>
          <w:sz w:val="20"/>
          <w:szCs w:val="20"/>
        </w:rPr>
        <w:t>O)</w:t>
      </w:r>
      <w:r w:rsidRPr="00791670">
        <w:rPr>
          <w:rFonts w:ascii="Times New Roman" w:hAnsi="Times New Roman"/>
          <w:sz w:val="20"/>
          <w:szCs w:val="20"/>
        </w:rPr>
        <w:t xml:space="preserve"> at  the suggested design free area velocity of 2.5 m/s </w:t>
      </w:r>
      <w:r w:rsidRPr="00223BAF">
        <w:rPr>
          <w:rFonts w:ascii="Times New Roman" w:hAnsi="Times New Roman"/>
          <w:color w:val="FF0000"/>
          <w:sz w:val="20"/>
          <w:szCs w:val="20"/>
        </w:rPr>
        <w:t>(500 FPM)</w:t>
      </w:r>
    </w:p>
    <w:p w14:paraId="26C60752" w14:textId="77777777" w:rsidR="001E514E" w:rsidRPr="00791670" w:rsidRDefault="001E514E" w:rsidP="001E514E">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Volume of air at the suggested free area design velocity 1.</w:t>
      </w:r>
      <w:r w:rsidR="00791670" w:rsidRPr="00791670">
        <w:rPr>
          <w:rFonts w:ascii="Times New Roman" w:hAnsi="Times New Roman"/>
          <w:sz w:val="20"/>
          <w:szCs w:val="20"/>
        </w:rPr>
        <w:t>92</w:t>
      </w:r>
      <w:r w:rsidRPr="00791670">
        <w:rPr>
          <w:rFonts w:ascii="Times New Roman" w:hAnsi="Times New Roman"/>
          <w:sz w:val="20"/>
          <w:szCs w:val="20"/>
        </w:rPr>
        <w:t xml:space="preserve"> m</w:t>
      </w:r>
      <w:r w:rsidRPr="00791670">
        <w:rPr>
          <w:rFonts w:ascii="Times New Roman" w:hAnsi="Times New Roman"/>
          <w:sz w:val="20"/>
          <w:szCs w:val="20"/>
          <w:vertAlign w:val="superscript"/>
        </w:rPr>
        <w:t>3</w:t>
      </w:r>
      <w:r w:rsidRPr="00791670">
        <w:rPr>
          <w:rFonts w:ascii="Times New Roman" w:hAnsi="Times New Roman"/>
          <w:sz w:val="20"/>
          <w:szCs w:val="20"/>
        </w:rPr>
        <w:t>/s</w:t>
      </w:r>
    </w:p>
    <w:p w14:paraId="1613AB7C" w14:textId="77777777" w:rsidR="001E514E" w:rsidRPr="00223BAF" w:rsidRDefault="001E514E" w:rsidP="001E514E">
      <w:pPr>
        <w:pStyle w:val="Petroff4"/>
        <w:numPr>
          <w:ilvl w:val="0"/>
          <w:numId w:val="0"/>
        </w:numPr>
        <w:tabs>
          <w:tab w:val="left" w:pos="-1440"/>
        </w:tabs>
        <w:ind w:left="3600"/>
        <w:rPr>
          <w:rFonts w:ascii="Times New Roman" w:hAnsi="Times New Roman"/>
          <w:color w:val="FF0000"/>
          <w:sz w:val="20"/>
          <w:szCs w:val="20"/>
        </w:rPr>
      </w:pPr>
      <w:r w:rsidRPr="00223BAF">
        <w:rPr>
          <w:rFonts w:ascii="Times New Roman" w:hAnsi="Times New Roman"/>
          <w:color w:val="FF0000"/>
          <w:sz w:val="20"/>
          <w:szCs w:val="20"/>
        </w:rPr>
        <w:t xml:space="preserve"> (</w:t>
      </w:r>
      <w:r w:rsidR="00791670" w:rsidRPr="00223BAF">
        <w:rPr>
          <w:rFonts w:ascii="Times New Roman" w:hAnsi="Times New Roman"/>
          <w:color w:val="FF0000"/>
          <w:sz w:val="20"/>
          <w:szCs w:val="20"/>
        </w:rPr>
        <w:t>4060</w:t>
      </w:r>
      <w:r w:rsidRPr="00223BAF">
        <w:rPr>
          <w:rFonts w:ascii="Times New Roman" w:hAnsi="Times New Roman"/>
          <w:color w:val="FF0000"/>
          <w:sz w:val="20"/>
          <w:szCs w:val="20"/>
        </w:rPr>
        <w:t xml:space="preserve"> CFM)</w:t>
      </w:r>
    </w:p>
    <w:p w14:paraId="0BA66D98" w14:textId="77777777" w:rsidR="001E514E" w:rsidRPr="002D036D" w:rsidRDefault="001E514E" w:rsidP="00791670">
      <w:pPr>
        <w:pStyle w:val="Petroff4"/>
        <w:numPr>
          <w:ilvl w:val="0"/>
          <w:numId w:val="0"/>
        </w:numPr>
        <w:tabs>
          <w:tab w:val="left" w:pos="-1440"/>
        </w:tabs>
        <w:ind w:left="2880"/>
        <w:rPr>
          <w:rFonts w:ascii="Times New Roman" w:hAnsi="Times New Roman"/>
          <w:sz w:val="20"/>
          <w:szCs w:val="20"/>
        </w:rPr>
      </w:pPr>
    </w:p>
    <w:p w14:paraId="0AC726E1" w14:textId="77777777" w:rsidR="0041110A" w:rsidRDefault="0041110A" w:rsidP="0041110A">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Basis of Design Product: Model H4451 Stormproof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14:paraId="152B443B" w14:textId="77777777"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37E551A4"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7379E1FB" w14:textId="77777777" w:rsidR="00791670"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 xml:space="preserve">Louver assembly consists of storm blades designed prevent water from creeping up the blade and deflecting it away from the louvre opening.  </w:t>
      </w:r>
    </w:p>
    <w:p w14:paraId="25DF5F7C" w14:textId="77777777" w:rsidR="00791670" w:rsidRPr="00791670" w:rsidRDefault="00791670" w:rsidP="00791670">
      <w:pPr>
        <w:pStyle w:val="Petroff4"/>
        <w:numPr>
          <w:ilvl w:val="5"/>
          <w:numId w:val="30"/>
        </w:numPr>
        <w:tabs>
          <w:tab w:val="left" w:pos="-1440"/>
        </w:tabs>
        <w:rPr>
          <w:rFonts w:ascii="Times New Roman" w:hAnsi="Times New Roman"/>
          <w:sz w:val="20"/>
          <w:szCs w:val="20"/>
        </w:rPr>
      </w:pPr>
      <w:r w:rsidRPr="00791670">
        <w:rPr>
          <w:rFonts w:ascii="Times New Roman" w:hAnsi="Times New Roman"/>
          <w:sz w:val="20"/>
          <w:szCs w:val="20"/>
        </w:rPr>
        <w:t>Heads, sills, jambs and mullions to be one piece extruded aluminum members with integral caulking slots.</w:t>
      </w:r>
    </w:p>
    <w:p w14:paraId="055ED0EC"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Blades to be mullion type or continuous line construction with vertical mullions or recessed, structural supports located at maximum 1524mm </w:t>
      </w:r>
      <w:r w:rsidRPr="00791670">
        <w:rPr>
          <w:rFonts w:ascii="Times New Roman" w:hAnsi="Times New Roman"/>
          <w:color w:val="FF0000"/>
          <w:sz w:val="20"/>
          <w:szCs w:val="20"/>
        </w:rPr>
        <w:lastRenderedPageBreak/>
        <w:t>(5’)</w:t>
      </w:r>
      <w:r>
        <w:rPr>
          <w:rFonts w:ascii="Times New Roman" w:hAnsi="Times New Roman"/>
          <w:sz w:val="20"/>
          <w:szCs w:val="20"/>
        </w:rPr>
        <w:t xml:space="preserve"> centers. </w:t>
      </w:r>
    </w:p>
    <w:p w14:paraId="21819C0B" w14:textId="77777777" w:rsidR="00223BAF" w:rsidRDefault="00223BAF" w:rsidP="00223BAF">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Sill flashing shall consist of minimum 1.5mm </w:t>
      </w:r>
      <w:r w:rsidRPr="00791670">
        <w:rPr>
          <w:rFonts w:ascii="Times New Roman" w:hAnsi="Times New Roman"/>
          <w:color w:val="FF0000"/>
          <w:sz w:val="20"/>
          <w:szCs w:val="20"/>
        </w:rPr>
        <w:t>(0.0</w:t>
      </w:r>
      <w:r>
        <w:rPr>
          <w:rFonts w:ascii="Times New Roman" w:hAnsi="Times New Roman"/>
          <w:color w:val="FF0000"/>
          <w:sz w:val="20"/>
          <w:szCs w:val="20"/>
        </w:rPr>
        <w:t>6</w:t>
      </w:r>
      <w:r w:rsidRPr="00791670">
        <w:rPr>
          <w:rFonts w:ascii="Times New Roman" w:hAnsi="Times New Roman"/>
          <w:color w:val="FF0000"/>
          <w:sz w:val="20"/>
          <w:szCs w:val="20"/>
        </w:rPr>
        <w:t>0”)</w:t>
      </w:r>
      <w:r>
        <w:rPr>
          <w:rFonts w:ascii="Times New Roman" w:hAnsi="Times New Roman"/>
          <w:sz w:val="20"/>
          <w:szCs w:val="20"/>
        </w:rPr>
        <w:t xml:space="preserve"> formed aluminum shape with a minimum 52mm </w:t>
      </w:r>
      <w:r w:rsidRPr="00791670">
        <w:rPr>
          <w:rFonts w:ascii="Times New Roman" w:hAnsi="Times New Roman"/>
          <w:color w:val="FF0000"/>
          <w:sz w:val="20"/>
          <w:szCs w:val="20"/>
        </w:rPr>
        <w:t>(2”)</w:t>
      </w:r>
      <w:r>
        <w:rPr>
          <w:rFonts w:ascii="Times New Roman" w:hAnsi="Times New Roman"/>
          <w:sz w:val="20"/>
          <w:szCs w:val="20"/>
        </w:rPr>
        <w:t xml:space="preserve"> vertical return behind louvre or blank off panel assembly.</w:t>
      </w:r>
    </w:p>
    <w:p w14:paraId="044C0F37"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74F073D0"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4797F3AA"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2B6B9966"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(20 psf)</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59E8B352"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4F3445C0"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2364C559"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a</w:t>
      </w:r>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6BF39EB4"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7C1C4225"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diameter aluminum wire intercrimp screen in a extruded aluminum frame. Removable screen frame to be independent to louver assembly, attaching to the interior face of the louver, providing continuous coverage.</w:t>
      </w:r>
    </w:p>
    <w:p w14:paraId="63226EDD"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14:paraId="3B040401"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241A6D89"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24E8EC13" w14:textId="77777777"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16B55D70" w14:textId="77777777"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14:paraId="46CE3E92"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lastRenderedPageBreak/>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14:paraId="7143394F"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3AFA7679" w14:textId="77777777"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14:paraId="359FD3A7" w14:textId="77777777"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14:paraId="4F878363" w14:textId="77777777"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1CC83F04" w14:textId="77777777"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14:paraId="49262BF5" w14:textId="77777777"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587135FC" w14:textId="77777777"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0A30F88A" w14:textId="77777777"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13BB8081"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14:paraId="1B3D9B73"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2581424D"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6AD94E4D"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2D9DC102"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180225E6"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25749690"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04C0DA06"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FINISHES</w:t>
      </w:r>
    </w:p>
    <w:p w14:paraId="7578C522" w14:textId="77777777" w:rsidR="00773D1D" w:rsidRPr="002D036D" w:rsidRDefault="008850C7" w:rsidP="00B20E9B">
      <w:pPr>
        <w:pStyle w:val="SpecSN"/>
      </w:pPr>
      <w:bookmarkStart w:id="1"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352FA8F5"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00717F5F"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1"/>
      <w:r w:rsidRPr="002D036D">
        <w:rPr>
          <w:rFonts w:ascii="Times New Roman" w:hAnsi="Times New Roman"/>
          <w:sz w:val="20"/>
          <w:szCs w:val="20"/>
        </w:rPr>
        <w:t>:</w:t>
      </w:r>
    </w:p>
    <w:p w14:paraId="1D30141D"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2"/>
    </w:p>
    <w:p w14:paraId="588063A4"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3"/>
    </w:p>
    <w:p w14:paraId="507B7E61" w14:textId="77777777" w:rsidR="00EE01BF" w:rsidRPr="002D036D" w:rsidRDefault="00EE01BF" w:rsidP="00B20E9B">
      <w:pPr>
        <w:pStyle w:val="SpecSN"/>
      </w:pPr>
      <w:bookmarkStart w:id="4"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2CAC31B2"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64FB4710"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Coloured Anodized Finish</w:t>
      </w:r>
      <w:bookmarkEnd w:id="4"/>
      <w:r w:rsidRPr="002D036D">
        <w:rPr>
          <w:rFonts w:ascii="Times New Roman" w:hAnsi="Times New Roman"/>
          <w:sz w:val="20"/>
          <w:szCs w:val="20"/>
        </w:rPr>
        <w:t>:</w:t>
      </w:r>
    </w:p>
    <w:p w14:paraId="16E22302"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2D036D">
        <w:rPr>
          <w:rFonts w:ascii="Times New Roman" w:hAnsi="Times New Roman"/>
          <w:sz w:val="20"/>
          <w:szCs w:val="20"/>
        </w:rPr>
        <w:lastRenderedPageBreak/>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5"/>
    </w:p>
    <w:p w14:paraId="7C65B04E"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6429A375" w14:textId="77777777" w:rsidR="00F22A89" w:rsidRPr="002D036D" w:rsidRDefault="00F22A89" w:rsidP="00B20E9B">
      <w:pPr>
        <w:pStyle w:val="SpecSN"/>
        <w:rPr>
          <w:u w:val="single"/>
        </w:rPr>
      </w:pPr>
      <w:bookmarkStart w:id="6"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2C70BAEA"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6"/>
      <w:r w:rsidRPr="002D036D">
        <w:rPr>
          <w:rFonts w:ascii="Times New Roman" w:hAnsi="Times New Roman"/>
          <w:sz w:val="20"/>
          <w:szCs w:val="20"/>
        </w:rPr>
        <w:t>:</w:t>
      </w:r>
    </w:p>
    <w:p w14:paraId="7BBF5CB3"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775439FB"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7541553B"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666FACCC"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6544EB65"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20076101"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562118A3" w14:textId="77777777" w:rsidR="004B0891" w:rsidRPr="002D036D" w:rsidRDefault="004B0891" w:rsidP="00B20E9B">
      <w:pPr>
        <w:pStyle w:val="SpecSN"/>
      </w:pPr>
      <w:r w:rsidRPr="002D036D">
        <w:rPr>
          <w:u w:val="single"/>
        </w:rPr>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4EBB04AC"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77AF240E"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15072AAB"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4EFCA615"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4D7C43CD"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3341F6F3"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04AB9C33" w14:textId="77777777" w:rsidR="0063333B" w:rsidRPr="002D036D" w:rsidRDefault="0063333B" w:rsidP="006C6A7F">
      <w:pPr>
        <w:rPr>
          <w:rFonts w:ascii="Times New Roman" w:hAnsi="Times New Roman"/>
          <w:sz w:val="20"/>
          <w:szCs w:val="20"/>
        </w:rPr>
      </w:pPr>
    </w:p>
    <w:p w14:paraId="469414C9" w14:textId="77777777" w:rsidR="0063333B" w:rsidRPr="002D036D" w:rsidRDefault="0063333B" w:rsidP="006C6A7F">
      <w:pPr>
        <w:rPr>
          <w:rFonts w:ascii="Times New Roman" w:hAnsi="Times New Roman"/>
          <w:sz w:val="20"/>
          <w:szCs w:val="20"/>
        </w:rPr>
      </w:pPr>
    </w:p>
    <w:p w14:paraId="39EE4F11"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065C162C"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15CB450B"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32246D2C"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lastRenderedPageBreak/>
        <w:t>Examine openings to receive work and surrounding adjacent surfaces for conditions affecting installation. Coordinate with related sections providing openings to ensure proper dimensions are maintained.</w:t>
      </w:r>
    </w:p>
    <w:p w14:paraId="3A7CF0F9"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66355EF1"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14:paraId="28881F44"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092433C5"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4CE2CBA8" w14:textId="77777777" w:rsidR="0063333B" w:rsidRPr="002D036D" w:rsidRDefault="0063333B" w:rsidP="00974805">
      <w:pPr>
        <w:rPr>
          <w:rFonts w:ascii="Times New Roman" w:hAnsi="Times New Roman"/>
          <w:sz w:val="20"/>
          <w:szCs w:val="20"/>
        </w:rPr>
      </w:pPr>
    </w:p>
    <w:p w14:paraId="33ABC3A0"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5F7C9190"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48E9233E"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32F9EAE0"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38B455B0"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79481142"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5CCB0663"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73C0F614"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4CAD4F9B"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2FD3CE58"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6B9FC20F"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6AE4AD36"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61D5E2E2"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656DD217"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41219BF7"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416923E1"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79923DB6"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Waste Management: Co-ordinate recycling of waste materials and packaging at appropriate facility, diverting waste from landfill. Certified installer shall be responsible for ensuring waste management efforts are practiced.</w:t>
      </w:r>
    </w:p>
    <w:p w14:paraId="7A565A30" w14:textId="77777777" w:rsidR="0063333B" w:rsidRPr="002D036D" w:rsidRDefault="0063333B" w:rsidP="00A225C3">
      <w:pPr>
        <w:keepNext/>
        <w:keepLines/>
        <w:widowControl/>
        <w:rPr>
          <w:rFonts w:ascii="Times New Roman" w:hAnsi="Times New Roman"/>
          <w:sz w:val="20"/>
          <w:szCs w:val="20"/>
        </w:rPr>
      </w:pPr>
    </w:p>
    <w:p w14:paraId="5DCED301" w14:textId="77777777" w:rsidR="002E25D0" w:rsidRPr="002D036D" w:rsidRDefault="002E25D0" w:rsidP="00A225C3">
      <w:pPr>
        <w:keepNext/>
        <w:keepLines/>
        <w:widowControl/>
        <w:rPr>
          <w:rFonts w:ascii="Times New Roman" w:hAnsi="Times New Roman"/>
          <w:sz w:val="20"/>
          <w:szCs w:val="20"/>
        </w:rPr>
      </w:pPr>
    </w:p>
    <w:p w14:paraId="6281B909"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23E0" w14:textId="77777777" w:rsidR="00306095" w:rsidRDefault="00306095">
      <w:r>
        <w:separator/>
      </w:r>
    </w:p>
  </w:endnote>
  <w:endnote w:type="continuationSeparator" w:id="0">
    <w:p w14:paraId="27BEB472" w14:textId="77777777" w:rsidR="00306095" w:rsidRDefault="00306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75661" w14:textId="77777777" w:rsidR="00223BAF" w:rsidRDefault="00223BAF">
    <w:pPr>
      <w:spacing w:line="240" w:lineRule="exact"/>
    </w:pPr>
  </w:p>
  <w:p w14:paraId="5D997684"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595327"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595327" w:rsidRPr="006C6A7F">
      <w:rPr>
        <w:rFonts w:ascii="Arial" w:hAnsi="Arial" w:cs="Arial"/>
        <w:sz w:val="20"/>
        <w:szCs w:val="20"/>
        <w:lang w:val="en-GB"/>
      </w:rPr>
      <w:fldChar w:fldCharType="separate"/>
    </w:r>
    <w:r>
      <w:rPr>
        <w:rFonts w:ascii="Arial" w:hAnsi="Arial" w:cs="Arial"/>
        <w:noProof/>
        <w:sz w:val="20"/>
        <w:szCs w:val="20"/>
        <w:lang w:val="en-GB"/>
      </w:rPr>
      <w:t>4</w:t>
    </w:r>
    <w:r w:rsidR="00595327"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595327"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595327"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595327"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68C9" w14:textId="77777777" w:rsidR="00306095" w:rsidRDefault="00306095">
      <w:r>
        <w:separator/>
      </w:r>
    </w:p>
  </w:footnote>
  <w:footnote w:type="continuationSeparator" w:id="0">
    <w:p w14:paraId="5E24AFDF" w14:textId="77777777" w:rsidR="00306095" w:rsidRDefault="00306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5C1B"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3D704AD4" w14:textId="77777777" w:rsidR="00223BAF" w:rsidRDefault="00223BAF">
    <w:pPr>
      <w:spacing w:line="19" w:lineRule="exact"/>
      <w:rPr>
        <w:sz w:val="22"/>
        <w:szCs w:val="22"/>
        <w:lang w:val="en-GB"/>
      </w:rPr>
    </w:pPr>
  </w:p>
  <w:p w14:paraId="17F38ABF"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0164"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367432B8" w14:textId="77777777"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w:t>
    </w:r>
    <w:r w:rsidR="00A72BB8">
      <w:rPr>
        <w:rFonts w:ascii="Times New Roman" w:hAnsi="Times New Roman"/>
        <w:b/>
        <w:sz w:val="20"/>
        <w:szCs w:val="20"/>
        <w:lang w:val="en-GB"/>
      </w:rPr>
      <w:t>Stormproof Model #H4451</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22CA8B12" w14:textId="2563F952"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w:t>
    </w:r>
    <w:r w:rsidR="00415D77">
      <w:rPr>
        <w:rFonts w:ascii="Times New Roman" w:hAnsi="Times New Roman"/>
        <w:b/>
        <w:bCs/>
        <w:sz w:val="20"/>
        <w:szCs w:val="20"/>
        <w:lang w:val="en-GB"/>
      </w:rPr>
      <w:t>24</w:t>
    </w:r>
    <w:r w:rsidRPr="00756B05">
      <w:rPr>
        <w:rFonts w:ascii="Times New Roman" w:hAnsi="Times New Roman"/>
        <w:b/>
        <w:bCs/>
        <w:sz w:val="20"/>
        <w:szCs w:val="20"/>
        <w:lang w:val="en-GB"/>
      </w:rPr>
      <w:tab/>
    </w:r>
    <w:r w:rsidRPr="00756B05">
      <w:rPr>
        <w:rFonts w:ascii="Times New Roman" w:hAnsi="Times New Roman"/>
        <w:sz w:val="20"/>
        <w:szCs w:val="20"/>
        <w:lang w:val="en-GB"/>
      </w:rPr>
      <w:t xml:space="preserve">P. </w:t>
    </w:r>
    <w:r w:rsidR="00595327" w:rsidRPr="00756B05">
      <w:rPr>
        <w:rFonts w:ascii="Times New Roman" w:hAnsi="Times New Roman"/>
        <w:sz w:val="20"/>
        <w:szCs w:val="20"/>
        <w:lang w:val="en-GB"/>
      </w:rPr>
      <w:fldChar w:fldCharType="begin"/>
    </w:r>
    <w:r w:rsidRPr="00756B05">
      <w:rPr>
        <w:rFonts w:ascii="Times New Roman" w:hAnsi="Times New Roman"/>
        <w:sz w:val="20"/>
        <w:szCs w:val="20"/>
        <w:lang w:val="en-GB"/>
      </w:rPr>
      <w:instrText xml:space="preserve">PAGE </w:instrText>
    </w:r>
    <w:r w:rsidR="00595327" w:rsidRPr="00756B05">
      <w:rPr>
        <w:rFonts w:ascii="Times New Roman" w:hAnsi="Times New Roman"/>
        <w:sz w:val="20"/>
        <w:szCs w:val="20"/>
        <w:lang w:val="en-GB"/>
      </w:rPr>
      <w:fldChar w:fldCharType="separate"/>
    </w:r>
    <w:r w:rsidR="008910D5">
      <w:rPr>
        <w:rFonts w:ascii="Times New Roman" w:hAnsi="Times New Roman"/>
        <w:noProof/>
        <w:sz w:val="20"/>
        <w:szCs w:val="20"/>
        <w:lang w:val="en-GB"/>
      </w:rPr>
      <w:t>5</w:t>
    </w:r>
    <w:r w:rsidR="00595327" w:rsidRPr="00756B05">
      <w:rPr>
        <w:rFonts w:ascii="Times New Roman" w:hAnsi="Times New Roman"/>
        <w:sz w:val="20"/>
        <w:szCs w:val="20"/>
        <w:lang w:val="en-GB"/>
      </w:rPr>
      <w:fldChar w:fldCharType="end"/>
    </w:r>
    <w:r w:rsidRPr="00756B05">
      <w:rPr>
        <w:rFonts w:ascii="Times New Roman" w:hAnsi="Times New Roman"/>
        <w:sz w:val="20"/>
        <w:szCs w:val="20"/>
        <w:lang w:val="en-GB"/>
      </w:rPr>
      <w:t xml:space="preserve"> of </w:t>
    </w:r>
    <w:r w:rsidR="00595327" w:rsidRPr="00756B05">
      <w:rPr>
        <w:rStyle w:val="PageNumber"/>
        <w:rFonts w:ascii="Times New Roman" w:hAnsi="Times New Roman"/>
        <w:sz w:val="20"/>
        <w:szCs w:val="20"/>
      </w:rPr>
      <w:fldChar w:fldCharType="begin"/>
    </w:r>
    <w:r w:rsidRPr="00756B05">
      <w:rPr>
        <w:rStyle w:val="PageNumber"/>
        <w:rFonts w:ascii="Times New Roman" w:hAnsi="Times New Roman"/>
        <w:sz w:val="20"/>
        <w:szCs w:val="20"/>
      </w:rPr>
      <w:instrText xml:space="preserve"> NUMPAGES </w:instrText>
    </w:r>
    <w:r w:rsidR="00595327" w:rsidRPr="00756B05">
      <w:rPr>
        <w:rStyle w:val="PageNumber"/>
        <w:rFonts w:ascii="Times New Roman" w:hAnsi="Times New Roman"/>
        <w:sz w:val="20"/>
        <w:szCs w:val="20"/>
      </w:rPr>
      <w:fldChar w:fldCharType="separate"/>
    </w:r>
    <w:r w:rsidR="008910D5">
      <w:rPr>
        <w:rStyle w:val="PageNumber"/>
        <w:rFonts w:ascii="Times New Roman" w:hAnsi="Times New Roman"/>
        <w:noProof/>
        <w:sz w:val="20"/>
        <w:szCs w:val="20"/>
      </w:rPr>
      <w:t>10</w:t>
    </w:r>
    <w:r w:rsidR="00595327" w:rsidRPr="00756B05">
      <w:rPr>
        <w:rStyle w:val="PageNumber"/>
        <w:rFonts w:ascii="Times New Roman" w:hAnsi="Times New Roman"/>
        <w:sz w:val="20"/>
        <w:szCs w:val="20"/>
      </w:rPr>
      <w:fldChar w:fldCharType="end"/>
    </w:r>
  </w:p>
  <w:p w14:paraId="4F45FD4A" w14:textId="77777777" w:rsidR="00223BAF" w:rsidRPr="00756B05" w:rsidRDefault="00223BAF">
    <w:pPr>
      <w:spacing w:line="19" w:lineRule="exact"/>
      <w:rPr>
        <w:rFonts w:ascii="Times New Roman" w:hAnsi="Times New Roman"/>
        <w:sz w:val="20"/>
        <w:szCs w:val="20"/>
        <w:lang w:val="en-GB"/>
      </w:rPr>
    </w:pPr>
  </w:p>
  <w:p w14:paraId="4B12F239"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70933758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58202791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33001301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27385573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5025970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7427117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0797035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569033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58569733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50170187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46141563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6592666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53839494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8027675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61023304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61841530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29079245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38944959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84951547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3982854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71115038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5631408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5962504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2441520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88718339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43135864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6490227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9039096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00355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268242143">
    <w:abstractNumId w:val="1"/>
  </w:num>
  <w:num w:numId="31" w16cid:durableId="13562676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19303860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793717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48674427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5018986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207627656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021053678">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36FC3"/>
    <w:rsid w:val="00041A12"/>
    <w:rsid w:val="00073C82"/>
    <w:rsid w:val="000A71FF"/>
    <w:rsid w:val="000A7422"/>
    <w:rsid w:val="000C552A"/>
    <w:rsid w:val="000D0D61"/>
    <w:rsid w:val="00102507"/>
    <w:rsid w:val="00103E42"/>
    <w:rsid w:val="001048B9"/>
    <w:rsid w:val="00107E9D"/>
    <w:rsid w:val="00121921"/>
    <w:rsid w:val="00127A71"/>
    <w:rsid w:val="001434D4"/>
    <w:rsid w:val="00156C26"/>
    <w:rsid w:val="00183804"/>
    <w:rsid w:val="001955D6"/>
    <w:rsid w:val="001A1233"/>
    <w:rsid w:val="001A1BFD"/>
    <w:rsid w:val="001A7508"/>
    <w:rsid w:val="001B27F6"/>
    <w:rsid w:val="001D081F"/>
    <w:rsid w:val="001E514E"/>
    <w:rsid w:val="001E6073"/>
    <w:rsid w:val="001E757F"/>
    <w:rsid w:val="002056FE"/>
    <w:rsid w:val="00210FBE"/>
    <w:rsid w:val="00223BAF"/>
    <w:rsid w:val="00224107"/>
    <w:rsid w:val="00253AA3"/>
    <w:rsid w:val="00257A40"/>
    <w:rsid w:val="00261081"/>
    <w:rsid w:val="002610FD"/>
    <w:rsid w:val="00292476"/>
    <w:rsid w:val="002A7D70"/>
    <w:rsid w:val="002B539F"/>
    <w:rsid w:val="002D036D"/>
    <w:rsid w:val="002E25D0"/>
    <w:rsid w:val="003008AC"/>
    <w:rsid w:val="00306095"/>
    <w:rsid w:val="00314AE1"/>
    <w:rsid w:val="00347FDA"/>
    <w:rsid w:val="003617AA"/>
    <w:rsid w:val="0039379B"/>
    <w:rsid w:val="003B4C1E"/>
    <w:rsid w:val="003C1B3D"/>
    <w:rsid w:val="003C1BC7"/>
    <w:rsid w:val="003C759A"/>
    <w:rsid w:val="003D51E1"/>
    <w:rsid w:val="004051D3"/>
    <w:rsid w:val="0041110A"/>
    <w:rsid w:val="00415D77"/>
    <w:rsid w:val="0043110A"/>
    <w:rsid w:val="0044247C"/>
    <w:rsid w:val="00451341"/>
    <w:rsid w:val="004575A2"/>
    <w:rsid w:val="00461C3B"/>
    <w:rsid w:val="00465066"/>
    <w:rsid w:val="00470787"/>
    <w:rsid w:val="004748C7"/>
    <w:rsid w:val="004B0891"/>
    <w:rsid w:val="004B46D6"/>
    <w:rsid w:val="004C42BD"/>
    <w:rsid w:val="004E48C1"/>
    <w:rsid w:val="00505615"/>
    <w:rsid w:val="0054563E"/>
    <w:rsid w:val="0056459F"/>
    <w:rsid w:val="00564718"/>
    <w:rsid w:val="00595327"/>
    <w:rsid w:val="005A44EF"/>
    <w:rsid w:val="005B0E99"/>
    <w:rsid w:val="005B4334"/>
    <w:rsid w:val="005B770F"/>
    <w:rsid w:val="005C1F6E"/>
    <w:rsid w:val="005E2773"/>
    <w:rsid w:val="0060674C"/>
    <w:rsid w:val="00621380"/>
    <w:rsid w:val="00626E30"/>
    <w:rsid w:val="0063333B"/>
    <w:rsid w:val="006413C4"/>
    <w:rsid w:val="00666B24"/>
    <w:rsid w:val="00666CD7"/>
    <w:rsid w:val="00671CF7"/>
    <w:rsid w:val="00672932"/>
    <w:rsid w:val="006B0242"/>
    <w:rsid w:val="006C6A7F"/>
    <w:rsid w:val="006E457E"/>
    <w:rsid w:val="006F74B5"/>
    <w:rsid w:val="00706654"/>
    <w:rsid w:val="00735382"/>
    <w:rsid w:val="00735F07"/>
    <w:rsid w:val="00756B05"/>
    <w:rsid w:val="00773D1D"/>
    <w:rsid w:val="00775113"/>
    <w:rsid w:val="00790E7F"/>
    <w:rsid w:val="00791383"/>
    <w:rsid w:val="00791670"/>
    <w:rsid w:val="0079744B"/>
    <w:rsid w:val="007A5820"/>
    <w:rsid w:val="007C1A23"/>
    <w:rsid w:val="007C46C4"/>
    <w:rsid w:val="007E4994"/>
    <w:rsid w:val="007F127A"/>
    <w:rsid w:val="007F6922"/>
    <w:rsid w:val="00832A7B"/>
    <w:rsid w:val="008337B3"/>
    <w:rsid w:val="008517D5"/>
    <w:rsid w:val="008752B4"/>
    <w:rsid w:val="008850C7"/>
    <w:rsid w:val="008910D5"/>
    <w:rsid w:val="00894025"/>
    <w:rsid w:val="00896787"/>
    <w:rsid w:val="008A4F70"/>
    <w:rsid w:val="008C4B64"/>
    <w:rsid w:val="008E29FF"/>
    <w:rsid w:val="008E4193"/>
    <w:rsid w:val="00927617"/>
    <w:rsid w:val="00952E84"/>
    <w:rsid w:val="00963DF0"/>
    <w:rsid w:val="00967666"/>
    <w:rsid w:val="00974805"/>
    <w:rsid w:val="00977A31"/>
    <w:rsid w:val="00985557"/>
    <w:rsid w:val="009868F2"/>
    <w:rsid w:val="00987FF8"/>
    <w:rsid w:val="00996F32"/>
    <w:rsid w:val="009B72C1"/>
    <w:rsid w:val="009B78CA"/>
    <w:rsid w:val="009D40EA"/>
    <w:rsid w:val="009E2CB8"/>
    <w:rsid w:val="009E3823"/>
    <w:rsid w:val="009F61CC"/>
    <w:rsid w:val="00A225C3"/>
    <w:rsid w:val="00A23604"/>
    <w:rsid w:val="00A4573D"/>
    <w:rsid w:val="00A55022"/>
    <w:rsid w:val="00A60516"/>
    <w:rsid w:val="00A622B8"/>
    <w:rsid w:val="00A72BB8"/>
    <w:rsid w:val="00A96851"/>
    <w:rsid w:val="00AB25CC"/>
    <w:rsid w:val="00AC43ED"/>
    <w:rsid w:val="00AD4025"/>
    <w:rsid w:val="00AD4B2D"/>
    <w:rsid w:val="00B05B7A"/>
    <w:rsid w:val="00B1534C"/>
    <w:rsid w:val="00B20E9B"/>
    <w:rsid w:val="00B20FD8"/>
    <w:rsid w:val="00B32176"/>
    <w:rsid w:val="00B33A51"/>
    <w:rsid w:val="00B37219"/>
    <w:rsid w:val="00B5689B"/>
    <w:rsid w:val="00B71671"/>
    <w:rsid w:val="00B81767"/>
    <w:rsid w:val="00BB7AF0"/>
    <w:rsid w:val="00BD466F"/>
    <w:rsid w:val="00BE7E62"/>
    <w:rsid w:val="00C013AA"/>
    <w:rsid w:val="00C03AF5"/>
    <w:rsid w:val="00C05A90"/>
    <w:rsid w:val="00C473F9"/>
    <w:rsid w:val="00C52CA1"/>
    <w:rsid w:val="00C52E49"/>
    <w:rsid w:val="00C613EA"/>
    <w:rsid w:val="00C70454"/>
    <w:rsid w:val="00C8149F"/>
    <w:rsid w:val="00CF5FBB"/>
    <w:rsid w:val="00CF715E"/>
    <w:rsid w:val="00D102A7"/>
    <w:rsid w:val="00D229FA"/>
    <w:rsid w:val="00D41A6B"/>
    <w:rsid w:val="00D426D2"/>
    <w:rsid w:val="00D4444A"/>
    <w:rsid w:val="00D503A3"/>
    <w:rsid w:val="00D50F58"/>
    <w:rsid w:val="00D53690"/>
    <w:rsid w:val="00D657F1"/>
    <w:rsid w:val="00D81236"/>
    <w:rsid w:val="00DA2C45"/>
    <w:rsid w:val="00DB2DE6"/>
    <w:rsid w:val="00DB51EB"/>
    <w:rsid w:val="00DC11BE"/>
    <w:rsid w:val="00DD2152"/>
    <w:rsid w:val="00DF4B3D"/>
    <w:rsid w:val="00E0535E"/>
    <w:rsid w:val="00E134F6"/>
    <w:rsid w:val="00E55A5A"/>
    <w:rsid w:val="00E878A1"/>
    <w:rsid w:val="00E94742"/>
    <w:rsid w:val="00EA0AEF"/>
    <w:rsid w:val="00EB660F"/>
    <w:rsid w:val="00EE01BF"/>
    <w:rsid w:val="00EE78FD"/>
    <w:rsid w:val="00EF0C74"/>
    <w:rsid w:val="00F06297"/>
    <w:rsid w:val="00F14994"/>
    <w:rsid w:val="00F15DE8"/>
    <w:rsid w:val="00F2159D"/>
    <w:rsid w:val="00F22A89"/>
    <w:rsid w:val="00F45B46"/>
    <w:rsid w:val="00F5233A"/>
    <w:rsid w:val="00F54481"/>
    <w:rsid w:val="00F60A05"/>
    <w:rsid w:val="00F625FD"/>
    <w:rsid w:val="00F643D7"/>
    <w:rsid w:val="00F64D63"/>
    <w:rsid w:val="00F6678E"/>
    <w:rsid w:val="00F72CAA"/>
    <w:rsid w:val="00F93A6E"/>
    <w:rsid w:val="00FA1611"/>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20270"/>
  <w15:docId w15:val="{9CF37267-BC3C-4D32-9EA6-A71B4FF0A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01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3204</Words>
  <Characters>18263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7</cp:revision>
  <cp:lastPrinted>2013-02-27T20:45:00Z</cp:lastPrinted>
  <dcterms:created xsi:type="dcterms:W3CDTF">2014-06-13T00:40:00Z</dcterms:created>
  <dcterms:modified xsi:type="dcterms:W3CDTF">2023-10-03T17:18:00Z</dcterms:modified>
</cp:coreProperties>
</file>